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868" w:rsidRPr="00FC3E1B" w:rsidRDefault="006F01E6">
      <w:pPr>
        <w:jc w:val="center"/>
        <w:rPr>
          <w:rFonts w:ascii="Times New Roman" w:hAnsi="Times New Roman" w:cs="Arial"/>
          <w:sz w:val="24"/>
          <w:szCs w:val="24"/>
        </w:rPr>
      </w:pPr>
      <w:r w:rsidRPr="00FC3E1B">
        <w:rPr>
          <w:rFonts w:cs="Arial"/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Návrh</w:t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:rsidR="006C2868" w:rsidRPr="00FC3E1B" w:rsidRDefault="006C2868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č.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8"/>
          <w:szCs w:val="24"/>
        </w:rPr>
      </w:pPr>
      <w:r w:rsidRPr="00FC3E1B">
        <w:rPr>
          <w:rFonts w:ascii="Times New Roman" w:hAnsi="Times New Roman" w:cs="Arial"/>
          <w:sz w:val="28"/>
          <w:szCs w:val="24"/>
        </w:rPr>
        <w:t>z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4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b/>
          <w:sz w:val="28"/>
          <w:szCs w:val="24"/>
        </w:rPr>
      </w:pPr>
      <w:r w:rsidRPr="00FC3E1B">
        <w:rPr>
          <w:rFonts w:ascii="Times New Roman" w:hAnsi="Times New Roman" w:cs="Arial"/>
          <w:b/>
          <w:sz w:val="28"/>
          <w:szCs w:val="24"/>
        </w:rPr>
        <w:t>k</w:t>
      </w:r>
      <w:r w:rsidR="00D60842">
        <w:rPr>
          <w:rFonts w:ascii="Times New Roman" w:hAnsi="Times New Roman" w:cs="Arial"/>
          <w:b/>
          <w:sz w:val="28"/>
          <w:szCs w:val="24"/>
        </w:rPr>
        <w:t> odporúčaniu ústredného krízového štábu SR o dočasnom pozastavení bezplatnej železničnej prepravy pre vybraný okruh cestujúcich</w:t>
      </w:r>
    </w:p>
    <w:p w:rsidR="006C2868" w:rsidRPr="00FC3E1B" w:rsidRDefault="006C2868">
      <w:pPr>
        <w:jc w:val="both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6C2868" w:rsidP="002044C9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minister dopravy</w:t>
            </w:r>
            <w:r w:rsidR="002044C9">
              <w:rPr>
                <w:rFonts w:ascii="Times New Roman" w:hAnsi="Times New Roman" w:cs="Arial"/>
                <w:sz w:val="24"/>
                <w:szCs w:val="24"/>
              </w:rPr>
              <w:t xml:space="preserve"> a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 xml:space="preserve"> výstavby Slovenskej republiky 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br/>
              <w:t> </w:t>
            </w:r>
          </w:p>
        </w:tc>
      </w:tr>
    </w:tbl>
    <w:p w:rsidR="006C2868" w:rsidRPr="00FC3E1B" w:rsidRDefault="006C2868">
      <w:pPr>
        <w:spacing w:before="48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C2868" w:rsidRPr="00FC3E1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:rsidR="00D60842" w:rsidRPr="00FC3E1B" w:rsidRDefault="006C2868" w:rsidP="00D60842">
            <w:pPr>
              <w:spacing w:before="240" w:after="120"/>
              <w:ind w:left="1418" w:hanging="851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>A. 1.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D60842" w:rsidRPr="00D60842">
              <w:rPr>
                <w:rFonts w:ascii="Times New Roman" w:hAnsi="Times New Roman"/>
                <w:sz w:val="24"/>
                <w:szCs w:val="24"/>
              </w:rPr>
              <w:t>o</w:t>
            </w:r>
            <w:r w:rsidR="00D60842" w:rsidRPr="00D60842">
              <w:rPr>
                <w:rFonts w:ascii="Times New Roman" w:hAnsi="Times New Roman"/>
                <w:sz w:val="24"/>
                <w:szCs w:val="24"/>
                <w:lang w:eastAsia="en-US"/>
              </w:rPr>
              <w:t>dporúčanie Ústredného krízového štábu a pozastavuje platnosť uznesenia vlády SR č. 530/2014 o zavedení bezplatnej prepravy realizovanej v r</w:t>
            </w:r>
            <w:r w:rsidR="00D60842" w:rsidRPr="00D60842">
              <w:rPr>
                <w:rFonts w:ascii="Times New Roman" w:hAnsi="Times New Roman"/>
                <w:sz w:val="24"/>
                <w:szCs w:val="24"/>
                <w:lang w:eastAsia="cs-CZ"/>
              </w:rPr>
              <w:t xml:space="preserve">ámci vnútroštátnej prepravy vo vozňoch 2. triedy </w:t>
            </w:r>
            <w:r w:rsidR="00D60842" w:rsidRPr="00D6084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a to pre </w:t>
            </w:r>
            <w:r w:rsidR="00D60842" w:rsidRPr="00D60842">
              <w:rPr>
                <w:rFonts w:ascii="Times New Roman" w:hAnsi="Times New Roman"/>
                <w:sz w:val="24"/>
                <w:szCs w:val="24"/>
                <w:lang w:eastAsia="cs-CZ"/>
              </w:rPr>
              <w:t>deti do dovŕšenia 15 rokov veku, žiakov a  študentov denného štúdia do dovŕšenia 26 rokov veku do termínu ukončenia uzatvorenia škôl a školských zariadení, ktoré bolo vyhlásené Ústredným krízovým štábom SR</w:t>
            </w:r>
            <w:r w:rsidR="00D60842" w:rsidRPr="00D60842">
              <w:rPr>
                <w:rFonts w:ascii="Times New Roman" w:hAnsi="Times New Roman"/>
                <w:sz w:val="24"/>
                <w:szCs w:val="24"/>
                <w:lang w:eastAsia="cs-CZ"/>
              </w:rPr>
              <w:t>.</w:t>
            </w:r>
          </w:p>
        </w:tc>
      </w:tr>
      <w:tr w:rsidR="006C2868" w:rsidRPr="00FC3E1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</w:r>
            <w:r w:rsidR="00FC3E1B"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ukladá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 </w:t>
            </w:r>
          </w:p>
          <w:p w:rsidR="006C2868" w:rsidRPr="00FC3E1B" w:rsidRDefault="00D60842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Arial"/>
                <w:b/>
                <w:sz w:val="24"/>
                <w:szCs w:val="24"/>
              </w:rPr>
              <w:t xml:space="preserve">Ministrovi dopravy a výstavby </w:t>
            </w:r>
            <w:r w:rsidR="006C2868" w:rsidRPr="00FC3E1B">
              <w:rPr>
                <w:rFonts w:ascii="Times New Roman" w:hAnsi="Times New Roman" w:cs="Arial"/>
                <w:b/>
                <w:sz w:val="24"/>
                <w:szCs w:val="24"/>
              </w:rPr>
              <w:t>Slovenskej republiky </w:t>
            </w:r>
          </w:p>
          <w:p w:rsidR="006C2868" w:rsidRPr="00FC3E1B" w:rsidRDefault="006C2868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B. 1.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D60842" w:rsidRPr="00D60842">
              <w:rPr>
                <w:rFonts w:ascii="Times New Roman" w:hAnsi="Times New Roman"/>
                <w:sz w:val="24"/>
                <w:szCs w:val="24"/>
              </w:rPr>
              <w:t>z</w:t>
            </w:r>
            <w:r w:rsidR="00D60842" w:rsidRPr="00D60842">
              <w:rPr>
                <w:rFonts w:ascii="Times New Roman" w:hAnsi="Times New Roman"/>
                <w:sz w:val="24"/>
                <w:szCs w:val="24"/>
                <w:lang w:eastAsia="cs-CZ"/>
              </w:rPr>
              <w:t>abezpečiť plnenie uznesenia priamym rozhodnutím ministra o neuplatňovaní príslušnej časti každej Zmluvy o dopravných službách vo verejnom záujme, ktorá sa vzťahuje pre túto oblasť a pre túto kategóriu cestujúcich</w:t>
            </w:r>
            <w:r w:rsidRPr="00D60842">
              <w:rPr>
                <w:rFonts w:ascii="Times New Roman" w:hAnsi="Times New Roman"/>
                <w:sz w:val="24"/>
                <w:szCs w:val="24"/>
              </w:rPr>
              <w:t>.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> </w:t>
            </w:r>
          </w:p>
          <w:p w:rsidR="006C2868" w:rsidRPr="00FC3E1B" w:rsidRDefault="00D60842" w:rsidP="00391EC0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>
              <w:rPr>
                <w:rFonts w:ascii="Times New Roman" w:hAnsi="Times New Roman" w:cs="Arial"/>
                <w:i/>
                <w:sz w:val="24"/>
                <w:szCs w:val="24"/>
              </w:rPr>
              <w:t xml:space="preserve">od 1. apríla 2020 do termínu </w:t>
            </w:r>
            <w:r w:rsidR="00391EC0">
              <w:rPr>
                <w:rFonts w:ascii="Times New Roman" w:hAnsi="Times New Roman" w:cs="Arial"/>
                <w:i/>
                <w:sz w:val="24"/>
                <w:szCs w:val="24"/>
              </w:rPr>
              <w:t xml:space="preserve">mimoriadneho </w:t>
            </w:r>
            <w:r w:rsidRPr="00391EC0">
              <w:rPr>
                <w:rFonts w:ascii="Times New Roman" w:hAnsi="Times New Roman"/>
                <w:i/>
                <w:sz w:val="24"/>
                <w:szCs w:val="24"/>
              </w:rPr>
              <w:t>uzatvorenia škôl a školských zariadení</w:t>
            </w:r>
            <w:bookmarkStart w:id="0" w:name="_GoBack"/>
            <w:bookmarkEnd w:id="0"/>
          </w:p>
        </w:tc>
      </w:tr>
    </w:tbl>
    <w:p w:rsidR="007427D6" w:rsidRPr="00FC3E1B" w:rsidRDefault="007427D6">
      <w:pPr>
        <w:ind w:left="1418" w:hanging="1418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7121"/>
      </w:tblGrid>
      <w:tr w:rsidR="006C2868" w:rsidRPr="00FC3E1B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575934">
            <w:pPr>
              <w:pStyle w:val="Nadpis2"/>
              <w:spacing w:before="120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Arial"/>
                <w:b/>
                <w:sz w:val="24"/>
                <w:szCs w:val="24"/>
              </w:rPr>
              <w:t>Vykoná</w:t>
            </w:r>
            <w:r w:rsidR="006C2868" w:rsidRPr="00FC3E1B">
              <w:rPr>
                <w:rFonts w:ascii="Times New Roman" w:hAnsi="Times New Roman" w:cs="Arial"/>
                <w:b/>
                <w:sz w:val="24"/>
                <w:szCs w:val="24"/>
              </w:rPr>
              <w:t>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D60842" w:rsidP="00D60842">
            <w:pPr>
              <w:pStyle w:val="Nadpis2"/>
              <w:spacing w:before="120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Minister dopravy a výstavby 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Slovenskej republiky</w:t>
            </w:r>
          </w:p>
        </w:tc>
      </w:tr>
    </w:tbl>
    <w:p w:rsidR="006C2868" w:rsidRPr="00FC3E1B" w:rsidRDefault="006C2868">
      <w:pPr>
        <w:rPr>
          <w:rFonts w:ascii="Times New Roman" w:hAnsi="Times New Roman" w:cs="Arial"/>
          <w:sz w:val="24"/>
          <w:szCs w:val="24"/>
        </w:rPr>
      </w:pPr>
    </w:p>
    <w:sectPr w:rsidR="006C2868" w:rsidRPr="00FC3E1B" w:rsidSect="00D1763F">
      <w:pgSz w:w="11907" w:h="16839" w:code="9"/>
      <w:pgMar w:top="1134" w:right="1417" w:bottom="1417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12"/>
    <w:rsid w:val="000C40EC"/>
    <w:rsid w:val="002044C9"/>
    <w:rsid w:val="00391EC0"/>
    <w:rsid w:val="003D6B69"/>
    <w:rsid w:val="00490835"/>
    <w:rsid w:val="00575934"/>
    <w:rsid w:val="006C2868"/>
    <w:rsid w:val="006F01E6"/>
    <w:rsid w:val="007427D6"/>
    <w:rsid w:val="008A5741"/>
    <w:rsid w:val="008F6E12"/>
    <w:rsid w:val="00A324A2"/>
    <w:rsid w:val="00B300B6"/>
    <w:rsid w:val="00C815F5"/>
    <w:rsid w:val="00D1763F"/>
    <w:rsid w:val="00D60842"/>
    <w:rsid w:val="00E67A99"/>
    <w:rsid w:val="00F1622D"/>
    <w:rsid w:val="00F233FC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9A8B52"/>
  <w14:defaultImageDpi w14:val="0"/>
  <w15:docId w15:val="{BC510F12-7A7E-44DF-AEBC-8DB5F69D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3E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C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WKX3UHSAJ2R6-2-962497</_dlc_DocId>
    <_dlc_DocIdUrl xmlns="e60a29af-d413-48d4-bd90-fe9d2a897e4b">
      <Url>https://ovdmasv601/sites/DMS/_layouts/15/DocIdRedir.aspx?ID=WKX3UHSAJ2R6-2-962497</Url>
      <Description>WKX3UHSAJ2R6-2-962497</Description>
    </_dlc_DocIdUrl>
  </documentManagement>
</p:properties>
</file>

<file path=customXml/itemProps1.xml><?xml version="1.0" encoding="utf-8"?>
<ds:datastoreItem xmlns:ds="http://schemas.openxmlformats.org/officeDocument/2006/customXml" ds:itemID="{56FAEB1F-9CD9-4A0E-A252-CC3DA9A41ABC}"/>
</file>

<file path=customXml/itemProps2.xml><?xml version="1.0" encoding="utf-8"?>
<ds:datastoreItem xmlns:ds="http://schemas.openxmlformats.org/officeDocument/2006/customXml" ds:itemID="{0EE27D63-DB4C-4427-B15A-12777EBBB3C4}"/>
</file>

<file path=customXml/itemProps3.xml><?xml version="1.0" encoding="utf-8"?>
<ds:datastoreItem xmlns:ds="http://schemas.openxmlformats.org/officeDocument/2006/customXml" ds:itemID="{D2EC4171-76AC-4195-8527-B8C86E42E1A5}"/>
</file>

<file path=customXml/itemProps4.xml><?xml version="1.0" encoding="utf-8"?>
<ds:datastoreItem xmlns:ds="http://schemas.openxmlformats.org/officeDocument/2006/customXml" ds:itemID="{B16FF7AA-8905-42BD-88BC-CF3764F2F5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Podhorský, Viliam</dc:creator>
  <cp:keywords/>
  <dc:description/>
  <cp:lastModifiedBy>Farkaš, Ján</cp:lastModifiedBy>
  <cp:revision>4</cp:revision>
  <cp:lastPrinted>2014-09-12T08:15:00Z</cp:lastPrinted>
  <dcterms:created xsi:type="dcterms:W3CDTF">2020-03-27T11:55:00Z</dcterms:created>
  <dcterms:modified xsi:type="dcterms:W3CDTF">2020-03-27T12:01:00Z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17fb593c-a09c-45f4-8634-962e67303adf</vt:lpwstr>
  </property>
</Properties>
</file>